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Look w:val="0000" w:firstRow="0" w:lastRow="0" w:firstColumn="0" w:lastColumn="0" w:noHBand="0" w:noVBand="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FF3180">
        <w:rPr>
          <w:rFonts w:ascii="Times New Roman" w:hAnsi="Times New Roman" w:cs="Times New Roman"/>
          <w:b/>
          <w:sz w:val="24"/>
          <w:szCs w:val="24"/>
        </w:rPr>
        <w:t>8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B6440C">
        <w:rPr>
          <w:rFonts w:ascii="Times New Roman" w:hAnsi="Times New Roman" w:cs="Times New Roman"/>
          <w:b/>
          <w:sz w:val="24"/>
          <w:szCs w:val="24"/>
        </w:rPr>
        <w:t>5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CE5982">
      <w:pPr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3180">
        <w:rPr>
          <w:rFonts w:ascii="Times New Roman" w:hAnsi="Times New Roman" w:cs="Times New Roman"/>
          <w:sz w:val="24"/>
          <w:szCs w:val="24"/>
        </w:rPr>
        <w:t>06 декабря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9"/>
        <w:gridCol w:w="336"/>
        <w:gridCol w:w="7054"/>
      </w:tblGrid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00EA8" w:rsidRPr="00A12F67" w:rsidRDefault="00C00EA8" w:rsidP="00C00EA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9"/>
        <w:gridCol w:w="336"/>
        <w:gridCol w:w="7088"/>
      </w:tblGrid>
      <w:tr w:rsidR="00C00EA8" w:rsidRPr="00A12F67" w:rsidTr="00DC0C78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государственного бюджетного учреждения Пензенской области «Государственная кадастровая оценка»;</w:t>
            </w:r>
          </w:p>
        </w:tc>
      </w:tr>
      <w:tr w:rsidR="00C00EA8" w:rsidRPr="00A12F67" w:rsidTr="00DC0C78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Мокроусова Т.А.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00EA8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государственно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оценка»;</w:t>
            </w:r>
          </w:p>
        </w:tc>
      </w:tr>
      <w:tr w:rsidR="00C00EA8" w:rsidRPr="00A12F67" w:rsidTr="00DC0C78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Куликова Анна Владимировна</w:t>
            </w:r>
          </w:p>
        </w:tc>
        <w:tc>
          <w:tcPr>
            <w:tcW w:w="336" w:type="dxa"/>
            <w:vAlign w:val="center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spellEnd"/>
            <w:proofErr w:type="gram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заместителя начальника Управления муниципального имущества администрации города Пензы;</w:t>
            </w:r>
          </w:p>
        </w:tc>
      </w:tr>
      <w:tr w:rsidR="00DC0C78" w:rsidRPr="00A12F67" w:rsidTr="00DC0C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:rsidR="00DC0C78" w:rsidRPr="00A12F67" w:rsidRDefault="00DC0C7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Фролова Ольга Борисовна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DC0C78" w:rsidRPr="00A12F67" w:rsidRDefault="00DC0C78" w:rsidP="00257D1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DC0C78" w:rsidRPr="00A12F67" w:rsidRDefault="00DC0C78" w:rsidP="00DC0C78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управления собственностью ПАО </w:t>
            </w:r>
            <w:r w:rsidRPr="00AA4128">
              <w:rPr>
                <w:rFonts w:ascii="Times New Roman" w:hAnsi="Times New Roman" w:cs="Times New Roman"/>
                <w:sz w:val="24"/>
                <w:szCs w:val="24"/>
              </w:rPr>
              <w:t>«МРСК Волги –</w:t>
            </w:r>
            <w:r w:rsidR="001B3B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AA4128">
              <w:rPr>
                <w:rFonts w:ascii="Times New Roman" w:hAnsi="Times New Roman" w:cs="Times New Roman"/>
                <w:sz w:val="24"/>
                <w:szCs w:val="24"/>
              </w:rPr>
              <w:t>«Пензаэнерго»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189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"/>
        <w:gridCol w:w="2693"/>
        <w:gridCol w:w="1560"/>
        <w:gridCol w:w="1842"/>
        <w:gridCol w:w="1985"/>
        <w:gridCol w:w="1559"/>
        <w:gridCol w:w="142"/>
      </w:tblGrid>
      <w:tr w:rsidR="00CE7019" w:rsidTr="00DC0C78">
        <w:trPr>
          <w:gridAfter w:val="1"/>
          <w:wAfter w:w="142" w:type="dxa"/>
          <w:jc w:val="center"/>
        </w:trPr>
        <w:tc>
          <w:tcPr>
            <w:tcW w:w="10047" w:type="dxa"/>
            <w:gridSpan w:val="6"/>
          </w:tcPr>
          <w:p w:rsidR="006371D4" w:rsidRDefault="00125CAB" w:rsidP="006371D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ПАО «МРСК Волги –</w:t>
            </w:r>
            <w:r w:rsidR="001B3B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 xml:space="preserve">«Пензаэнерго» ОГРН: 1076450006280 (410031,  </w:t>
            </w:r>
            <w:proofErr w:type="spellStart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  <w:proofErr w:type="spellEnd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ул.Первомайская</w:t>
            </w:r>
            <w:proofErr w:type="spellEnd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, д. 42/44)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>. Заявление от 12.11.2019 г.</w:t>
            </w:r>
            <w:r w:rsidR="00637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10A6" w:rsidRDefault="00957B85" w:rsidP="006371D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DC0C78" w:rsidRPr="00A12F67" w:rsidTr="00DC0C7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08" w:type="dxa"/>
        </w:trPr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A12F67">
              <w:rPr>
                <w:rFonts w:ascii="Times New Roman" w:hAnsi="Times New Roman" w:cs="Times New Roman"/>
              </w:rPr>
              <w:t>кв.м</w:t>
            </w:r>
            <w:proofErr w:type="spellEnd"/>
            <w:r w:rsidRPr="00A12F67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701" w:type="dxa"/>
            <w:gridSpan w:val="2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5E0AFE" w:rsidRPr="00A12F67" w:rsidTr="00DC0C7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08" w:type="dxa"/>
        </w:trPr>
        <w:tc>
          <w:tcPr>
            <w:tcW w:w="2693" w:type="dxa"/>
          </w:tcPr>
          <w:p w:rsidR="005E0AFE" w:rsidRPr="00A12F67" w:rsidRDefault="005E0AFE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58:17:0320101:18</w:t>
            </w:r>
          </w:p>
        </w:tc>
        <w:tc>
          <w:tcPr>
            <w:tcW w:w="1560" w:type="dxa"/>
          </w:tcPr>
          <w:p w:rsidR="005E0AFE" w:rsidRPr="00A12F67" w:rsidRDefault="005E0AFE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24 512,00</w:t>
            </w:r>
          </w:p>
        </w:tc>
        <w:tc>
          <w:tcPr>
            <w:tcW w:w="1842" w:type="dxa"/>
          </w:tcPr>
          <w:p w:rsidR="005E0AFE" w:rsidRPr="00A12F67" w:rsidRDefault="005E0AFE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7 554 598,40</w:t>
            </w:r>
          </w:p>
        </w:tc>
        <w:tc>
          <w:tcPr>
            <w:tcW w:w="1985" w:type="dxa"/>
          </w:tcPr>
          <w:p w:rsidR="005E0AFE" w:rsidRPr="00A12F67" w:rsidRDefault="005E0AFE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3 160 000,00</w:t>
            </w:r>
          </w:p>
        </w:tc>
        <w:tc>
          <w:tcPr>
            <w:tcW w:w="1701" w:type="dxa"/>
            <w:gridSpan w:val="2"/>
          </w:tcPr>
          <w:p w:rsidR="005E0AFE" w:rsidRPr="00A12F67" w:rsidRDefault="005E0AFE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58,17</w:t>
            </w:r>
          </w:p>
        </w:tc>
      </w:tr>
    </w:tbl>
    <w:p w:rsidR="006371D4" w:rsidRDefault="006371D4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122B" w:rsidRPr="00BB27EF" w:rsidRDefault="00CE122B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122B">
        <w:rPr>
          <w:rFonts w:ascii="Times New Roman" w:hAnsi="Times New Roman" w:cs="Times New Roman"/>
          <w:b/>
          <w:sz w:val="24"/>
          <w:szCs w:val="24"/>
        </w:rPr>
        <w:t>Отчет об оценк</w:t>
      </w:r>
      <w:r w:rsidRPr="002C2C38">
        <w:rPr>
          <w:rFonts w:ascii="Times New Roman" w:hAnsi="Times New Roman" w:cs="Times New Roman"/>
          <w:b/>
          <w:sz w:val="24"/>
          <w:szCs w:val="24"/>
        </w:rPr>
        <w:t>е</w:t>
      </w:r>
      <w:r w:rsidRPr="00BB27EF">
        <w:rPr>
          <w:rFonts w:ascii="Times New Roman" w:hAnsi="Times New Roman" w:cs="Times New Roman"/>
          <w:sz w:val="24"/>
          <w:szCs w:val="24"/>
        </w:rPr>
        <w:t xml:space="preserve"> </w:t>
      </w:r>
      <w:r w:rsidR="00DC0C78" w:rsidRPr="00DC0C78">
        <w:rPr>
          <w:rFonts w:ascii="Times New Roman" w:hAnsi="Times New Roman" w:cs="Times New Roman"/>
          <w:sz w:val="24"/>
          <w:szCs w:val="24"/>
        </w:rPr>
        <w:t>№ 101/19 от 10</w:t>
      </w:r>
      <w:r w:rsidR="00DC0C78">
        <w:rPr>
          <w:rFonts w:ascii="Times New Roman" w:hAnsi="Times New Roman" w:cs="Times New Roman"/>
          <w:sz w:val="24"/>
          <w:szCs w:val="24"/>
        </w:rPr>
        <w:t xml:space="preserve">.10.2019 года ИП </w:t>
      </w:r>
      <w:proofErr w:type="spellStart"/>
      <w:r w:rsidR="00DC0C78">
        <w:rPr>
          <w:rFonts w:ascii="Times New Roman" w:hAnsi="Times New Roman" w:cs="Times New Roman"/>
          <w:sz w:val="24"/>
          <w:szCs w:val="24"/>
        </w:rPr>
        <w:t>Балакшиной</w:t>
      </w:r>
      <w:proofErr w:type="spellEnd"/>
      <w:r w:rsidR="00DC0C78">
        <w:rPr>
          <w:rFonts w:ascii="Times New Roman" w:hAnsi="Times New Roman" w:cs="Times New Roman"/>
          <w:sz w:val="24"/>
          <w:szCs w:val="24"/>
        </w:rPr>
        <w:t xml:space="preserve"> А.Ю</w:t>
      </w:r>
      <w:r w:rsidR="008843A4">
        <w:rPr>
          <w:rFonts w:ascii="Times New Roman" w:hAnsi="Times New Roman" w:cs="Times New Roman"/>
          <w:sz w:val="24"/>
          <w:szCs w:val="24"/>
        </w:rPr>
        <w:t>.</w:t>
      </w:r>
    </w:p>
    <w:p w:rsidR="006A35A4" w:rsidRDefault="006A35A4" w:rsidP="006A3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lastRenderedPageBreak/>
        <w:t>Оценщи</w:t>
      </w:r>
      <w:r w:rsidRPr="00BB27EF">
        <w:rPr>
          <w:rFonts w:ascii="Times New Roman" w:hAnsi="Times New Roman" w:cs="Times New Roman"/>
          <w:sz w:val="24"/>
          <w:szCs w:val="24"/>
        </w:rPr>
        <w:t xml:space="preserve">к: </w:t>
      </w:r>
      <w:proofErr w:type="spellStart"/>
      <w:r w:rsidR="00DC0C78" w:rsidRPr="00DC0C78">
        <w:rPr>
          <w:rFonts w:ascii="Times New Roman" w:hAnsi="Times New Roman" w:cs="Times New Roman"/>
          <w:sz w:val="24"/>
          <w:szCs w:val="24"/>
        </w:rPr>
        <w:t>Балакшина</w:t>
      </w:r>
      <w:proofErr w:type="spellEnd"/>
      <w:r w:rsidR="00DC0C78" w:rsidRPr="00DC0C78">
        <w:rPr>
          <w:rFonts w:ascii="Times New Roman" w:hAnsi="Times New Roman" w:cs="Times New Roman"/>
          <w:sz w:val="24"/>
          <w:szCs w:val="24"/>
        </w:rPr>
        <w:t xml:space="preserve"> Анна Юрьевна, член Общероссийской организации оценщиков «Российское общество оценщиков», регистрационный номер № 007530 от 19.08.2011 (105066, </w:t>
      </w:r>
      <w:proofErr w:type="spellStart"/>
      <w:r w:rsidR="00DC0C78" w:rsidRPr="00DC0C7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DC0C78" w:rsidRPr="00DC0C78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DC0C78" w:rsidRPr="00DC0C78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DC0C78" w:rsidRPr="00DC0C78">
        <w:rPr>
          <w:rFonts w:ascii="Times New Roman" w:hAnsi="Times New Roman" w:cs="Times New Roman"/>
          <w:sz w:val="24"/>
          <w:szCs w:val="24"/>
        </w:rPr>
        <w:t xml:space="preserve">, 1-й </w:t>
      </w:r>
      <w:proofErr w:type="spellStart"/>
      <w:r w:rsidR="00DC0C78" w:rsidRPr="00DC0C78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="00DC0C78" w:rsidRPr="00DC0C78">
        <w:rPr>
          <w:rFonts w:ascii="Times New Roman" w:hAnsi="Times New Roman" w:cs="Times New Roman"/>
          <w:sz w:val="24"/>
          <w:szCs w:val="24"/>
        </w:rPr>
        <w:t xml:space="preserve"> переулок,2А, оф.5)</w:t>
      </w:r>
      <w:r w:rsidRPr="00BB27EF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C70B98" w:rsidRPr="00A12F67" w:rsidRDefault="005E341A" w:rsidP="00C70B9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C70B98" w:rsidRPr="00A12F67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5E0AFE" w:rsidRPr="00A12F67">
        <w:rPr>
          <w:rFonts w:ascii="Times New Roman" w:hAnsi="Times New Roman" w:cs="Times New Roman"/>
          <w:sz w:val="24"/>
          <w:szCs w:val="24"/>
        </w:rPr>
        <w:t>58:17:0320101:18</w:t>
      </w:r>
      <w:r w:rsidR="005E0AFE">
        <w:rPr>
          <w:rFonts w:ascii="Times New Roman" w:hAnsi="Times New Roman" w:cs="Times New Roman"/>
          <w:sz w:val="24"/>
          <w:szCs w:val="24"/>
        </w:rPr>
        <w:t xml:space="preserve"> </w:t>
      </w:r>
      <w:r w:rsidR="00C70B98" w:rsidRPr="00A12F67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C70B98" w:rsidRPr="00A12F67" w:rsidRDefault="00C70B98" w:rsidP="00C70B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Бусов Дмитрий Анатольевич – «ПРОТИВ»;</w:t>
      </w:r>
    </w:p>
    <w:p w:rsidR="00C70B98" w:rsidRPr="00A12F67" w:rsidRDefault="00C70B98" w:rsidP="00C70B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C70B98" w:rsidRPr="00A12F67" w:rsidRDefault="00C70B98" w:rsidP="00C70B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C70B98" w:rsidRPr="00A12F67" w:rsidRDefault="00C70B98" w:rsidP="00C70B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8843A4" w:rsidRDefault="00C70B98" w:rsidP="00C70B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8843A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CE122B" w:rsidRDefault="005E341A" w:rsidP="00CE122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C70B98" w:rsidRPr="00C70B98">
        <w:rPr>
          <w:rFonts w:ascii="Times New Roman" w:hAnsi="Times New Roman" w:cs="Times New Roman"/>
          <w:sz w:val="24"/>
          <w:szCs w:val="24"/>
        </w:rPr>
        <w:t>отклонить заявление ПАО «МРСК Волги –</w:t>
      </w:r>
      <w:r w:rsidR="005E0AFE">
        <w:rPr>
          <w:rFonts w:ascii="Times New Roman" w:hAnsi="Times New Roman" w:cs="Times New Roman"/>
          <w:sz w:val="24"/>
          <w:szCs w:val="24"/>
        </w:rPr>
        <w:t xml:space="preserve"> </w:t>
      </w:r>
      <w:r w:rsidR="00C70B98" w:rsidRPr="00C70B98">
        <w:rPr>
          <w:rFonts w:ascii="Times New Roman" w:hAnsi="Times New Roman" w:cs="Times New Roman"/>
          <w:sz w:val="24"/>
          <w:szCs w:val="24"/>
        </w:rPr>
        <w:t xml:space="preserve">«Пензаэнерго» от 12.11.2019 об установлении кадастровой стоимости объекта недвижимости с кадастровым номером </w:t>
      </w:r>
      <w:r w:rsidR="005E0AFE" w:rsidRPr="00A12F67">
        <w:rPr>
          <w:rFonts w:ascii="Times New Roman" w:hAnsi="Times New Roman" w:cs="Times New Roman"/>
          <w:sz w:val="24"/>
          <w:szCs w:val="24"/>
        </w:rPr>
        <w:t>58:17:0320101:18</w:t>
      </w:r>
      <w:r w:rsidR="00C70B98" w:rsidRPr="00C70B98">
        <w:rPr>
          <w:rFonts w:ascii="Times New Roman" w:hAnsi="Times New Roman" w:cs="Times New Roman"/>
          <w:sz w:val="24"/>
          <w:szCs w:val="24"/>
        </w:rPr>
        <w:t xml:space="preserve"> в размере его рыночной</w:t>
      </w:r>
      <w:r w:rsidR="007C799C">
        <w:rPr>
          <w:rFonts w:ascii="Times New Roman" w:hAnsi="Times New Roman" w:cs="Times New Roman"/>
          <w:sz w:val="24"/>
          <w:szCs w:val="24"/>
        </w:rPr>
        <w:t xml:space="preserve"> стоимости</w:t>
      </w:r>
      <w:r w:rsidR="00C70B98" w:rsidRPr="00C70B98">
        <w:rPr>
          <w:rFonts w:ascii="Times New Roman" w:hAnsi="Times New Roman" w:cs="Times New Roman"/>
          <w:sz w:val="24"/>
          <w:szCs w:val="24"/>
        </w:rPr>
        <w:t>.</w:t>
      </w:r>
    </w:p>
    <w:p w:rsidR="005E341A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612BC9" w:rsidRPr="00A12F67" w:rsidRDefault="00612BC9" w:rsidP="00612BC9">
      <w:pPr>
        <w:pStyle w:val="a4"/>
        <w:numPr>
          <w:ilvl w:val="0"/>
          <w:numId w:val="1"/>
        </w:numPr>
        <w:spacing w:after="0" w:line="240" w:lineRule="auto"/>
        <w:ind w:left="425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 xml:space="preserve">На стр.19 оценщик ссылается на требования ФСО №1 п.8, утратившим силу  в соответствии с Приказом Министерства экономического развития Российской Федерации от 10.07.2015 № 467 «О признании </w:t>
      </w:r>
      <w:proofErr w:type="gramStart"/>
      <w:r w:rsidRPr="00A12F67">
        <w:rPr>
          <w:rFonts w:ascii="Times New Roman" w:hAnsi="Times New Roman" w:cs="Times New Roman"/>
          <w:sz w:val="24"/>
          <w:szCs w:val="24"/>
        </w:rPr>
        <w:t>утратившими</w:t>
      </w:r>
      <w:proofErr w:type="gramEnd"/>
      <w:r w:rsidRPr="00A12F67">
        <w:rPr>
          <w:rFonts w:ascii="Times New Roman" w:hAnsi="Times New Roman" w:cs="Times New Roman"/>
          <w:sz w:val="24"/>
          <w:szCs w:val="24"/>
        </w:rPr>
        <w:t xml:space="preserve"> силу некоторых актов Министерства экономического развития Российской Федерации» (зарегистрирован в Минюсте России 16.09.2015 № 38894).</w:t>
      </w:r>
    </w:p>
    <w:p w:rsidR="00612BC9" w:rsidRPr="00A12F67" w:rsidRDefault="00612BC9" w:rsidP="00612BC9">
      <w:pPr>
        <w:pStyle w:val="Default"/>
        <w:numPr>
          <w:ilvl w:val="0"/>
          <w:numId w:val="1"/>
        </w:numPr>
        <w:ind w:left="425" w:hanging="357"/>
        <w:jc w:val="both"/>
        <w:rPr>
          <w:color w:val="auto"/>
        </w:rPr>
      </w:pPr>
      <w:r w:rsidRPr="00A12F67">
        <w:rPr>
          <w:color w:val="auto"/>
        </w:rPr>
        <w:t xml:space="preserve">На стр. 19 оценщик ошибочно ссылается на статью 24.19 Федерального закона «Об оценочной деятельности в Российской Федерации» от 29 июля 1998 года № 135-ФЗ. </w:t>
      </w:r>
      <w:proofErr w:type="gramStart"/>
      <w:r w:rsidRPr="00A12F67">
        <w:rPr>
          <w:color w:val="auto"/>
        </w:rPr>
        <w:t>Указанное</w:t>
      </w:r>
      <w:proofErr w:type="gramEnd"/>
      <w:r w:rsidRPr="00A12F67">
        <w:rPr>
          <w:color w:val="auto"/>
        </w:rPr>
        <w:t xml:space="preserve"> в отчете: «В случае оспаривания результатов определения кадастровой стоимости, рыночная стоимость объекта недвижимости должна быть установлена на дату, по состоянию на которую была установлена его кадастровая стоимость» содержится в ст.24.18.</w:t>
      </w:r>
    </w:p>
    <w:p w:rsidR="00612BC9" w:rsidRPr="00A12F67" w:rsidRDefault="00612BC9" w:rsidP="00612BC9">
      <w:pPr>
        <w:pStyle w:val="Default"/>
        <w:numPr>
          <w:ilvl w:val="0"/>
          <w:numId w:val="1"/>
        </w:numPr>
        <w:ind w:left="426"/>
        <w:jc w:val="both"/>
        <w:rPr>
          <w:color w:val="auto"/>
        </w:rPr>
      </w:pPr>
      <w:r w:rsidRPr="00A12F67">
        <w:rPr>
          <w:color w:val="auto"/>
        </w:rPr>
        <w:t>На стр.22 Оценщик указывает, что Федеральный закон «Об оценочной деятельности в Российской Федерации», №135-ФЗ от 29.07.1998 (ст. 24.19) допускает определение кадастровой стоимости объекта недвижимости в размере его рыночной стоимости. Данное утверждение не содержится в ст. 24.19.</w:t>
      </w:r>
    </w:p>
    <w:p w:rsidR="00612BC9" w:rsidRPr="00A12F67" w:rsidRDefault="00612BC9" w:rsidP="00612BC9">
      <w:pPr>
        <w:pStyle w:val="western"/>
        <w:numPr>
          <w:ilvl w:val="0"/>
          <w:numId w:val="1"/>
        </w:numPr>
        <w:spacing w:before="0" w:beforeAutospacing="0" w:after="0" w:afterAutospacing="0"/>
        <w:ind w:left="426"/>
        <w:jc w:val="both"/>
      </w:pPr>
      <w:r w:rsidRPr="00A12F67">
        <w:t xml:space="preserve">Информационно-аналитические материалы (стр. 171 Объект-аналог №1, стр. 173 Объект-аналог №1, стр. 174-175 Объекты-аналоги №1,2), использованные оценщиком для определения рыночной стоимости, не позволяют пользователю Отчета сделать вывод о дате размещения, отсутствует год. </w:t>
      </w:r>
    </w:p>
    <w:p w:rsidR="008843A4" w:rsidRDefault="008843A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E5982" w:rsidRPr="00F9364D" w:rsidRDefault="00CE5982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2"/>
        <w:gridCol w:w="2003"/>
        <w:gridCol w:w="2931"/>
      </w:tblGrid>
      <w:tr w:rsidR="00453536" w:rsidTr="00CE122B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Д.А. Бусов</w:t>
            </w:r>
          </w:p>
        </w:tc>
      </w:tr>
      <w:tr w:rsidR="00453536" w:rsidTr="00CE122B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341A" w:rsidRDefault="005E341A" w:rsidP="00CE59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5E0AFE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3506F"/>
    <w:multiLevelType w:val="hybridMultilevel"/>
    <w:tmpl w:val="58808A64"/>
    <w:lvl w:ilvl="0" w:tplc="98E4E596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024A"/>
    <w:rsid w:val="000355CB"/>
    <w:rsid w:val="000663FC"/>
    <w:rsid w:val="0008715C"/>
    <w:rsid w:val="000A06DC"/>
    <w:rsid w:val="000B134E"/>
    <w:rsid w:val="000E121C"/>
    <w:rsid w:val="001249CD"/>
    <w:rsid w:val="00124F06"/>
    <w:rsid w:val="00125CAB"/>
    <w:rsid w:val="001269D3"/>
    <w:rsid w:val="001717B1"/>
    <w:rsid w:val="00185600"/>
    <w:rsid w:val="001B3BCD"/>
    <w:rsid w:val="001D6DC7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C2C38"/>
    <w:rsid w:val="002E0254"/>
    <w:rsid w:val="00327D11"/>
    <w:rsid w:val="00353185"/>
    <w:rsid w:val="00367428"/>
    <w:rsid w:val="00376A94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617E7"/>
    <w:rsid w:val="00573B8F"/>
    <w:rsid w:val="005E0AFE"/>
    <w:rsid w:val="005E341A"/>
    <w:rsid w:val="006033C6"/>
    <w:rsid w:val="00612BC9"/>
    <w:rsid w:val="00622259"/>
    <w:rsid w:val="006371D4"/>
    <w:rsid w:val="00666952"/>
    <w:rsid w:val="006959D6"/>
    <w:rsid w:val="00696865"/>
    <w:rsid w:val="006A35A4"/>
    <w:rsid w:val="006A6C93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C799C"/>
    <w:rsid w:val="007D1165"/>
    <w:rsid w:val="007E2925"/>
    <w:rsid w:val="00822F59"/>
    <w:rsid w:val="00853212"/>
    <w:rsid w:val="00857493"/>
    <w:rsid w:val="008843A4"/>
    <w:rsid w:val="008B53C6"/>
    <w:rsid w:val="008D4225"/>
    <w:rsid w:val="0091001C"/>
    <w:rsid w:val="00930786"/>
    <w:rsid w:val="00957B85"/>
    <w:rsid w:val="00982D7D"/>
    <w:rsid w:val="00994B23"/>
    <w:rsid w:val="009A02EF"/>
    <w:rsid w:val="009A3A71"/>
    <w:rsid w:val="009E484F"/>
    <w:rsid w:val="009F048D"/>
    <w:rsid w:val="009F3C77"/>
    <w:rsid w:val="00A309AD"/>
    <w:rsid w:val="00A346E2"/>
    <w:rsid w:val="00A42E79"/>
    <w:rsid w:val="00A45F15"/>
    <w:rsid w:val="00A624CE"/>
    <w:rsid w:val="00A71FDE"/>
    <w:rsid w:val="00AB4E70"/>
    <w:rsid w:val="00AE0F0D"/>
    <w:rsid w:val="00AF4A88"/>
    <w:rsid w:val="00B47565"/>
    <w:rsid w:val="00B6440C"/>
    <w:rsid w:val="00B722FA"/>
    <w:rsid w:val="00B7295E"/>
    <w:rsid w:val="00BB10A6"/>
    <w:rsid w:val="00BB5065"/>
    <w:rsid w:val="00BB52E8"/>
    <w:rsid w:val="00BD1A8E"/>
    <w:rsid w:val="00C00EA8"/>
    <w:rsid w:val="00C074FF"/>
    <w:rsid w:val="00C20B25"/>
    <w:rsid w:val="00C27B1C"/>
    <w:rsid w:val="00C400D9"/>
    <w:rsid w:val="00C44354"/>
    <w:rsid w:val="00C70B98"/>
    <w:rsid w:val="00C84A14"/>
    <w:rsid w:val="00CB17F1"/>
    <w:rsid w:val="00CD778D"/>
    <w:rsid w:val="00CE122B"/>
    <w:rsid w:val="00CE5982"/>
    <w:rsid w:val="00CE7019"/>
    <w:rsid w:val="00D347B2"/>
    <w:rsid w:val="00D701C0"/>
    <w:rsid w:val="00D82120"/>
    <w:rsid w:val="00D953F0"/>
    <w:rsid w:val="00DA0405"/>
    <w:rsid w:val="00DA0730"/>
    <w:rsid w:val="00DA3658"/>
    <w:rsid w:val="00DB2B4A"/>
    <w:rsid w:val="00DC0C78"/>
    <w:rsid w:val="00DF24D1"/>
    <w:rsid w:val="00E059A9"/>
    <w:rsid w:val="00E2242E"/>
    <w:rsid w:val="00E33B55"/>
    <w:rsid w:val="00E41763"/>
    <w:rsid w:val="00E47724"/>
    <w:rsid w:val="00E93827"/>
    <w:rsid w:val="00F00CC3"/>
    <w:rsid w:val="00F13675"/>
    <w:rsid w:val="00F235A7"/>
    <w:rsid w:val="00F55AD3"/>
    <w:rsid w:val="00FA6C5E"/>
    <w:rsid w:val="00FF3180"/>
    <w:rsid w:val="00FF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612B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694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5</cp:revision>
  <dcterms:created xsi:type="dcterms:W3CDTF">2019-12-09T06:38:00Z</dcterms:created>
  <dcterms:modified xsi:type="dcterms:W3CDTF">2019-12-09T10:40:00Z</dcterms:modified>
</cp:coreProperties>
</file>